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民建湖北省委开展“学党史、跟党走”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学习教育活动的实施方案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2021年3月24日民建湖北省委八届十五次常委会议通过</w:t>
      </w:r>
      <w:r>
        <w:rPr>
          <w:rFonts w:hint="default" w:ascii="Times New Roman" w:hAnsi="Times New Roman" w:eastAsia="楷体_GB2312" w:cs="Times New Roman"/>
          <w:sz w:val="32"/>
          <w:szCs w:val="32"/>
          <w:lang w:val="en-US" w:eastAsia="zh-CN"/>
        </w:rPr>
        <w:t>）</w:t>
      </w:r>
    </w:p>
    <w:p>
      <w:pPr>
        <w:spacing w:line="560" w:lineRule="exact"/>
        <w:jc w:val="both"/>
        <w:rPr>
          <w:rFonts w:hint="eastAsia" w:ascii="方正小标宋_GBK" w:hAnsi="方正小标宋_GBK" w:eastAsia="方正小标宋_GBK" w:cs="方正小标宋_GBK"/>
          <w:sz w:val="44"/>
          <w:szCs w:val="44"/>
        </w:rPr>
      </w:pPr>
    </w:p>
    <w:p>
      <w:pPr>
        <w:spacing w:line="560" w:lineRule="exact"/>
        <w:ind w:firstLine="632" w:firstLineChars="200"/>
        <w:rPr>
          <w:rFonts w:hint="eastAsia" w:ascii="仿宋_GB2312" w:eastAsia="仿宋_GB2312"/>
          <w:szCs w:val="32"/>
          <w:lang w:val="en-US" w:eastAsia="zh-CN"/>
        </w:rPr>
      </w:pPr>
      <w:r>
        <w:rPr>
          <w:rFonts w:hint="eastAsia" w:ascii="仿宋_GB2312" w:eastAsia="仿宋_GB2312"/>
          <w:szCs w:val="32"/>
          <w:lang w:val="en-US" w:eastAsia="zh-CN"/>
        </w:rPr>
        <w:t>2021年是中国共产党成立100周年。为从中国共产党百年伟大奋斗历程中汲取继续携手奋进的智慧和力量，巩固深化“不忘合作初心，继续携手前进”主题教育活动成果，为加快湖北“建成支点、走在前列、谱写新篇”作出湖北民建贡献，根据民建中央和中共湖北省委统战部的有关部署和要求，结合湖北民建实际，民建湖北省委决定在全省民建各级组织中开展“学党史、跟党走”学习教育活动，特制定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一、目标任务</w:t>
      </w:r>
    </w:p>
    <w:p>
      <w:pPr>
        <w:spacing w:line="560" w:lineRule="exact"/>
        <w:ind w:firstLine="632" w:firstLineChars="200"/>
        <w:rPr>
          <w:rFonts w:hint="default" w:ascii="仿宋_GB2312" w:eastAsia="仿宋_GB2312"/>
          <w:szCs w:val="32"/>
          <w:lang w:val="en-US" w:eastAsia="zh-CN"/>
        </w:rPr>
      </w:pPr>
      <w:r>
        <w:rPr>
          <w:rFonts w:hint="default" w:ascii="仿宋_GB2312" w:eastAsia="仿宋_GB2312"/>
          <w:szCs w:val="32"/>
          <w:lang w:val="en-US" w:eastAsia="zh-CN"/>
        </w:rPr>
        <w:t>高举中国特色社会主义伟大旗帜，以纪念中国共产党成立100周年为契机，深入开展“学党史、跟党走”学习教育，把“学党史、悟思想、办实事、开新局”总要求贯穿学习教育全过程，不断加强理论武装，不断提高履职能力，不断改进工作作风，不断加强自身建设，做到学史明理、学史增信、学史崇德、学史力行，引导广大民建会员增强“四个意识”、坚定“四个自信”、做到“两个维护”，始终与中国共产党想在一起、站在一起、干在一起，为“十四五”开好局起好步、推动我省“建成支点、走在前列、谱写新篇”贡献智慧和力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二、把握原则</w:t>
      </w:r>
    </w:p>
    <w:p>
      <w:pPr>
        <w:spacing w:line="560" w:lineRule="exact"/>
        <w:ind w:firstLine="632" w:firstLineChars="200"/>
        <w:rPr>
          <w:rFonts w:hint="default" w:ascii="仿宋_GB2312" w:eastAsia="仿宋_GB2312"/>
          <w:szCs w:val="32"/>
          <w:lang w:val="en-US" w:eastAsia="zh-CN"/>
        </w:rPr>
      </w:pPr>
      <w:r>
        <w:rPr>
          <w:rFonts w:hint="default" w:ascii="仿宋_GB2312" w:eastAsia="仿宋_GB2312"/>
          <w:szCs w:val="32"/>
          <w:lang w:val="en-US" w:eastAsia="zh-CN"/>
        </w:rPr>
        <w:t>“学党史、跟党走”学习教育活动是一项政治性、原则性较强的政治活动。在活动开展过程中，必须把握以下原则：</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仿宋_GB2312" w:eastAsia="仿宋_GB2312"/>
          <w:szCs w:val="32"/>
          <w:lang w:val="en-US" w:eastAsia="zh-CN"/>
        </w:rPr>
      </w:pPr>
      <w:r>
        <w:rPr>
          <w:rFonts w:hint="eastAsia" w:ascii="楷体" w:hAnsi="楷体" w:eastAsia="楷体" w:cs="楷体"/>
          <w:szCs w:val="32"/>
        </w:rPr>
        <w:t>（一）坚持中国共产党的领导。</w:t>
      </w:r>
      <w:r>
        <w:rPr>
          <w:rFonts w:hint="default" w:ascii="仿宋_GB2312" w:eastAsia="仿宋_GB2312"/>
          <w:szCs w:val="32"/>
          <w:lang w:val="en-US" w:eastAsia="zh-CN"/>
        </w:rPr>
        <w:t>将坚持中国共产党的领导贯穿于学习教育活动全过程，加强督促指导，确保学习教育活动正确政治方向，让“跟党走”内化于心、外化于行。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楷体" w:hAnsi="楷体" w:eastAsia="楷体" w:cs="楷体"/>
          <w:szCs w:val="32"/>
        </w:rPr>
        <w:t>（二）坚持自我教育</w:t>
      </w:r>
      <w:r>
        <w:rPr>
          <w:rFonts w:hint="default" w:ascii="楷体" w:hAnsi="楷体" w:eastAsia="楷体" w:cs="楷体"/>
          <w:szCs w:val="32"/>
          <w:lang w:val="en-US" w:eastAsia="zh-CN"/>
        </w:rPr>
        <w:t>自我提高</w:t>
      </w:r>
      <w:r>
        <w:rPr>
          <w:rFonts w:hint="default" w:ascii="楷体" w:hAnsi="楷体" w:eastAsia="楷体" w:cs="楷体"/>
          <w:szCs w:val="32"/>
        </w:rPr>
        <w:t>。</w:t>
      </w:r>
      <w:r>
        <w:rPr>
          <w:rFonts w:hint="default" w:ascii="仿宋_GB2312" w:eastAsia="仿宋_GB2312"/>
          <w:szCs w:val="32"/>
          <w:lang w:val="en-US" w:eastAsia="zh-CN"/>
        </w:rPr>
        <w:t>弘扬民建自我教育优良传统，体现“自觉、自主、自为”，自己提出问题，自己分析问题，自己解决问题，增强思想自觉、行动自觉，积极开展符合自身实际、体现各自特色的学习教育活动。将“学党史、跟党走”学习教育活动作为提高自身政治理论水平、增强政治把握能力的有效抓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000000"/>
          <w:kern w:val="0"/>
          <w:sz w:val="32"/>
          <w:szCs w:val="32"/>
          <w:lang w:val="en-US" w:eastAsia="zh-CN"/>
        </w:rPr>
      </w:pPr>
      <w:r>
        <w:rPr>
          <w:rFonts w:hint="default" w:ascii="楷体" w:hAnsi="楷体" w:eastAsia="楷体" w:cs="楷体"/>
          <w:szCs w:val="32"/>
        </w:rPr>
        <w:t>（三）</w:t>
      </w:r>
      <w:r>
        <w:rPr>
          <w:rFonts w:hint="default" w:ascii="楷体" w:hAnsi="楷体" w:eastAsia="楷体" w:cs="楷体"/>
          <w:szCs w:val="32"/>
          <w:lang w:val="en-US" w:eastAsia="zh-CN"/>
        </w:rPr>
        <w:t>坚持用正确历史观看百年党史。</w:t>
      </w:r>
      <w:r>
        <w:rPr>
          <w:rFonts w:hint="default" w:ascii="仿宋_GB2312" w:eastAsia="仿宋_GB2312"/>
          <w:szCs w:val="32"/>
          <w:lang w:val="en-US" w:eastAsia="zh-CN"/>
        </w:rPr>
        <w:t>历史唯物主义和辩证唯物主义是我们学习党史的最根本思想工具。历史观问题，不仅关系到如何看待历史，而且涉及如何立足现实、擘画未来。中共十八大以来，习近平总书记围绕学史、治史、用史发表一系列重要论述，立意高远，博大精深，为我们树立正确历史观提供了思想指南和根本遵循。牢固树立正确历史观，对于我们深刻把握中国共产党砥砺奋进的光辉历程、辉煌业绩和宝贵经验，奋力实现中华民族伟大复兴中国梦，具有极为重大的意义。历史是最好的</w:t>
      </w:r>
      <w:r>
        <w:rPr>
          <w:rFonts w:hint="default" w:ascii="Times New Roman" w:hAnsi="Times New Roman" w:eastAsia="仿宋_GB2312" w:cs="Times New Roman"/>
          <w:b w:val="0"/>
          <w:bCs/>
          <w:color w:val="000000"/>
          <w:kern w:val="0"/>
          <w:sz w:val="32"/>
          <w:szCs w:val="32"/>
          <w:lang w:val="en-US" w:eastAsia="zh-CN"/>
        </w:rPr>
        <w:t>教科书，历史是最好的清醒剂，要在对历史的深入思考中吸收营养，走向未来。</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00"/>
          <w:kern w:val="0"/>
          <w:sz w:val="32"/>
          <w:szCs w:val="32"/>
        </w:rPr>
      </w:pPr>
      <w:r>
        <w:rPr>
          <w:rFonts w:hint="default" w:ascii="楷体" w:hAnsi="楷体" w:eastAsia="楷体" w:cs="楷体"/>
          <w:szCs w:val="32"/>
        </w:rPr>
        <w:t>（四）坚持突出重点</w:t>
      </w:r>
      <w:r>
        <w:rPr>
          <w:rFonts w:hint="default" w:ascii="楷体" w:hAnsi="楷体" w:eastAsia="楷体" w:cs="楷体"/>
          <w:szCs w:val="32"/>
          <w:lang w:eastAsia="zh-CN"/>
        </w:rPr>
        <w:t>、</w:t>
      </w:r>
      <w:r>
        <w:rPr>
          <w:rFonts w:hint="default" w:ascii="楷体" w:hAnsi="楷体" w:eastAsia="楷体" w:cs="楷体"/>
          <w:szCs w:val="32"/>
          <w:lang w:val="en-US" w:eastAsia="zh-CN"/>
        </w:rPr>
        <w:t>分类引导</w:t>
      </w:r>
      <w:r>
        <w:rPr>
          <w:rFonts w:hint="default" w:ascii="楷体" w:hAnsi="楷体" w:eastAsia="楷体" w:cs="楷体"/>
          <w:szCs w:val="32"/>
        </w:rPr>
        <w:t>。</w:t>
      </w:r>
      <w:r>
        <w:rPr>
          <w:rFonts w:hint="default" w:ascii="Times New Roman" w:hAnsi="Times New Roman" w:eastAsia="仿宋_GB2312" w:cs="Times New Roman"/>
          <w:b w:val="0"/>
          <w:bCs/>
          <w:color w:val="000000"/>
          <w:kern w:val="0"/>
          <w:sz w:val="32"/>
          <w:szCs w:val="32"/>
          <w:lang w:val="en-US" w:eastAsia="zh-CN"/>
        </w:rPr>
        <w:t>学习</w:t>
      </w:r>
      <w:r>
        <w:rPr>
          <w:rFonts w:hint="default" w:ascii="Times New Roman" w:hAnsi="Times New Roman" w:eastAsia="仿宋_GB2312" w:cs="Times New Roman"/>
          <w:b w:val="0"/>
          <w:bCs/>
          <w:color w:val="000000"/>
          <w:kern w:val="0"/>
          <w:sz w:val="32"/>
          <w:szCs w:val="32"/>
        </w:rPr>
        <w:t>教育活动以各级组织领导班子成员、代表人士为重点，覆</w:t>
      </w:r>
      <w:r>
        <w:rPr>
          <w:rFonts w:hint="default" w:ascii="Times New Roman" w:hAnsi="Times New Roman" w:eastAsia="仿宋_GB2312" w:cs="Times New Roman"/>
          <w:color w:val="000000"/>
          <w:kern w:val="0"/>
          <w:sz w:val="32"/>
          <w:szCs w:val="32"/>
        </w:rPr>
        <w:t>盖各级组织、</w:t>
      </w:r>
      <w:r>
        <w:rPr>
          <w:rFonts w:hint="default" w:ascii="Times New Roman" w:hAnsi="Times New Roman" w:eastAsia="仿宋_GB2312" w:cs="Times New Roman"/>
          <w:color w:val="000000"/>
          <w:kern w:val="0"/>
          <w:sz w:val="32"/>
          <w:szCs w:val="32"/>
          <w:lang w:val="en-US" w:eastAsia="zh-CN"/>
        </w:rPr>
        <w:t>全体会员</w:t>
      </w:r>
      <w:r>
        <w:rPr>
          <w:rFonts w:hint="default" w:ascii="Times New Roman" w:hAnsi="Times New Roman" w:eastAsia="仿宋_GB2312" w:cs="Times New Roman"/>
          <w:color w:val="000000"/>
          <w:kern w:val="0"/>
          <w:sz w:val="32"/>
          <w:szCs w:val="32"/>
        </w:rPr>
        <w:t>、机关干部。准确把握领导班子成员、代表人士、不同领域会员、机关干部的特点需求，突出重点、分类引导、精准施策。</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Cs w:val="32"/>
          <w:lang w:eastAsia="zh-CN"/>
        </w:rPr>
        <w:t>（</w:t>
      </w:r>
      <w:r>
        <w:rPr>
          <w:rFonts w:hint="default" w:ascii="楷体" w:hAnsi="楷体" w:eastAsia="楷体" w:cs="楷体"/>
          <w:szCs w:val="32"/>
          <w:lang w:val="en-US" w:eastAsia="zh-CN"/>
        </w:rPr>
        <w:t>五</w:t>
      </w:r>
      <w:r>
        <w:rPr>
          <w:rFonts w:hint="default" w:ascii="楷体" w:hAnsi="楷体" w:eastAsia="楷体" w:cs="楷体"/>
          <w:szCs w:val="32"/>
          <w:lang w:eastAsia="zh-CN"/>
        </w:rPr>
        <w:t>）</w:t>
      </w:r>
      <w:r>
        <w:rPr>
          <w:rFonts w:hint="default" w:ascii="楷体" w:hAnsi="楷体" w:eastAsia="楷体" w:cs="楷体"/>
          <w:szCs w:val="32"/>
        </w:rPr>
        <w:t>坚持</w:t>
      </w:r>
      <w:r>
        <w:rPr>
          <w:rFonts w:hint="default" w:ascii="楷体" w:hAnsi="楷体" w:eastAsia="楷体" w:cs="楷体"/>
          <w:szCs w:val="32"/>
          <w:lang w:val="en-US" w:eastAsia="zh-CN"/>
        </w:rPr>
        <w:t>在继承中创新、在创新中发展</w:t>
      </w:r>
      <w:r>
        <w:rPr>
          <w:rFonts w:hint="default" w:ascii="楷体" w:hAnsi="楷体" w:eastAsia="楷体" w:cs="楷体"/>
          <w:szCs w:val="32"/>
        </w:rPr>
        <w:t>。</w:t>
      </w:r>
      <w:r>
        <w:rPr>
          <w:rFonts w:hint="default" w:ascii="Times New Roman" w:hAnsi="Times New Roman" w:eastAsia="仿宋_GB2312" w:cs="Times New Roman"/>
          <w:color w:val="000000"/>
          <w:kern w:val="0"/>
          <w:sz w:val="32"/>
          <w:szCs w:val="32"/>
        </w:rPr>
        <w:t>认真总结近年来开展坚持和发展中国特色社会主义学习实践活动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不忘合作初心，继续携手前进</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主题教育活动</w:t>
      </w:r>
      <w:r>
        <w:rPr>
          <w:rFonts w:hint="default" w:ascii="Times New Roman" w:hAnsi="Times New Roman" w:eastAsia="仿宋_GB2312" w:cs="Times New Roman"/>
          <w:color w:val="000000"/>
          <w:kern w:val="0"/>
          <w:sz w:val="32"/>
          <w:szCs w:val="32"/>
        </w:rPr>
        <w:t>等</w:t>
      </w:r>
      <w:r>
        <w:rPr>
          <w:rFonts w:hint="default" w:ascii="Times New Roman" w:hAnsi="Times New Roman" w:eastAsia="仿宋_GB2312" w:cs="Times New Roman"/>
          <w:color w:val="000000"/>
          <w:kern w:val="0"/>
          <w:sz w:val="32"/>
          <w:szCs w:val="32"/>
          <w:lang w:val="en-US" w:eastAsia="zh-CN"/>
        </w:rPr>
        <w:t>学习</w:t>
      </w:r>
      <w:r>
        <w:rPr>
          <w:rFonts w:hint="default" w:ascii="Times New Roman" w:hAnsi="Times New Roman" w:eastAsia="仿宋_GB2312" w:cs="Times New Roman"/>
          <w:color w:val="000000"/>
          <w:kern w:val="0"/>
          <w:sz w:val="32"/>
          <w:szCs w:val="32"/>
        </w:rPr>
        <w:t>教育活动经验规律，适应新时代新任务新要求，创新理念思路、载体形式、方式方法，注重线上线下引导有机结合，及时把探索形成的好经验好做法用制度形式运用好、</w:t>
      </w:r>
      <w:r>
        <w:rPr>
          <w:rFonts w:hint="default" w:ascii="Times New Roman" w:hAnsi="Times New Roman" w:eastAsia="仿宋_GB2312" w:cs="Times New Roman"/>
          <w:color w:val="000000"/>
          <w:kern w:val="0"/>
          <w:sz w:val="32"/>
          <w:szCs w:val="32"/>
          <w:lang w:val="en-US" w:eastAsia="zh-CN"/>
        </w:rPr>
        <w:t>继承好、发展</w:t>
      </w:r>
      <w:r>
        <w:rPr>
          <w:rFonts w:hint="default" w:ascii="Times New Roman" w:hAnsi="Times New Roman" w:eastAsia="仿宋_GB2312" w:cs="Times New Roman"/>
          <w:color w:val="000000"/>
          <w:kern w:val="0"/>
          <w:sz w:val="32"/>
          <w:szCs w:val="32"/>
        </w:rPr>
        <w:t>好，确保</w:t>
      </w:r>
      <w:r>
        <w:rPr>
          <w:rFonts w:hint="default" w:ascii="Times New Roman" w:hAnsi="Times New Roman" w:eastAsia="仿宋_GB2312" w:cs="Times New Roman"/>
          <w:color w:val="000000"/>
          <w:kern w:val="0"/>
          <w:sz w:val="32"/>
          <w:szCs w:val="32"/>
          <w:lang w:val="en-US" w:eastAsia="zh-CN"/>
        </w:rPr>
        <w:t>学习</w:t>
      </w:r>
      <w:r>
        <w:rPr>
          <w:rFonts w:hint="default" w:ascii="Times New Roman" w:hAnsi="Times New Roman" w:eastAsia="仿宋_GB2312" w:cs="Times New Roman"/>
          <w:color w:val="000000"/>
          <w:kern w:val="0"/>
          <w:sz w:val="32"/>
          <w:szCs w:val="32"/>
        </w:rPr>
        <w:t>教育活动贴近时代、贴近</w:t>
      </w:r>
      <w:r>
        <w:rPr>
          <w:rFonts w:hint="default" w:ascii="Times New Roman" w:hAnsi="Times New Roman" w:eastAsia="仿宋_GB2312" w:cs="Times New Roman"/>
          <w:color w:val="000000"/>
          <w:kern w:val="0"/>
          <w:sz w:val="32"/>
          <w:szCs w:val="32"/>
          <w:lang w:val="en-US" w:eastAsia="zh-CN"/>
        </w:rPr>
        <w:t>会员</w:t>
      </w:r>
      <w:r>
        <w:rPr>
          <w:rFonts w:hint="default" w:ascii="Times New Roman" w:hAnsi="Times New Roman" w:eastAsia="仿宋_GB2312" w:cs="Times New Roman"/>
          <w:color w:val="000000"/>
          <w:kern w:val="0"/>
          <w:sz w:val="32"/>
          <w:szCs w:val="32"/>
        </w:rPr>
        <w:t>、贴近实际</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推动会的各项事业创新发展</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Cs w:val="32"/>
          <w:lang w:val="en-US" w:eastAsia="zh-CN"/>
        </w:rPr>
        <w:t>（一）学党史。</w:t>
      </w:r>
      <w:r>
        <w:rPr>
          <w:rFonts w:hint="default" w:ascii="Times New Roman" w:hAnsi="Times New Roman" w:eastAsia="仿宋_GB2312" w:cs="Times New Roman"/>
          <w:sz w:val="32"/>
          <w:szCs w:val="32"/>
          <w:lang w:val="en-US" w:eastAsia="zh-CN"/>
        </w:rPr>
        <w:t>把学习中共党史与深入学习贯彻中共十八大以来习近平总书记关于学习党史的重要论述特别是在党史学习教育动员大会上的重要讲话精神，习近平总书记考察湖北、参加湖北代表团审议时的重要讲话精神相结合，学懂弄通做实中国共产党的创新理论。要持续深入学习习近平新时代中国特色社会主义思想、中共十九届五中全会精神，系统学习新中国史、中国共产党史、改革开放史、社会主义发展史和多党合作史、民建会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Cs w:val="32"/>
          <w:lang w:val="en-US" w:eastAsia="zh-CN"/>
        </w:rPr>
        <w:t>（二）悟思想。</w:t>
      </w:r>
      <w:r>
        <w:rPr>
          <w:rFonts w:hint="default" w:ascii="Times New Roman" w:hAnsi="Times New Roman" w:eastAsia="仿宋_GB2312" w:cs="Times New Roman"/>
          <w:b w:val="0"/>
          <w:bCs w:val="0"/>
          <w:sz w:val="32"/>
          <w:szCs w:val="32"/>
          <w:lang w:val="en-US" w:eastAsia="zh-CN"/>
        </w:rPr>
        <w:t>要在学习中共党史和新中国史、改革开放史、社会主义发展史、多党合作史、民建会史的过程中，深刻领悟中国共产党为什么“能”</w:t>
      </w:r>
      <w:r>
        <w:rPr>
          <w:rFonts w:hint="default" w:ascii="Times New Roman" w:hAnsi="Times New Roman" w:eastAsia="仿宋_GB2312" w:cs="Times New Roman"/>
          <w:sz w:val="32"/>
          <w:szCs w:val="32"/>
          <w:lang w:val="en-US" w:eastAsia="zh-CN"/>
        </w:rPr>
        <w:t>、马克思主义为什么“行”、中国特色社会主义为什么“好”，不断夯实与中国共产党接续奋斗的思想政治基础，自觉用习近平新时代中国特色社会主义思想武装头脑、指导实践、推动工作。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 w:hAnsi="楷体" w:eastAsia="楷体" w:cs="楷体"/>
          <w:szCs w:val="32"/>
          <w:lang w:val="en-US" w:eastAsia="zh-CN"/>
        </w:rPr>
        <w:t>（三）办实事。</w:t>
      </w:r>
      <w:r>
        <w:rPr>
          <w:rFonts w:hint="default" w:ascii="Times New Roman" w:hAnsi="Times New Roman" w:eastAsia="仿宋_GB2312" w:cs="Times New Roman"/>
          <w:b w:val="0"/>
          <w:bCs w:val="0"/>
          <w:sz w:val="32"/>
          <w:szCs w:val="32"/>
          <w:lang w:val="en-US" w:eastAsia="zh-CN"/>
        </w:rPr>
        <w:t>作为中国特色社会主义参政党，要紧紧围绕党和国家工作大局履职尽责、多办实事。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eastAsia="仿宋_GB2312"/>
          <w:szCs w:val="32"/>
        </w:rPr>
        <w:t>1.</w:t>
      </w:r>
      <w:r>
        <w:rPr>
          <w:rFonts w:hint="eastAsia" w:ascii="Times New Roman" w:hAnsi="Times New Roman" w:eastAsia="仿宋_GB2312" w:cs="Times New Roman"/>
          <w:b w:val="0"/>
          <w:bCs w:val="0"/>
          <w:sz w:val="32"/>
          <w:szCs w:val="32"/>
          <w:lang w:val="en-US" w:eastAsia="zh-CN"/>
        </w:rPr>
        <w:t>加大履职力度</w:t>
      </w:r>
      <w:r>
        <w:rPr>
          <w:rFonts w:hint="default" w:ascii="Times New Roman" w:hAnsi="Times New Roman" w:eastAsia="仿宋_GB2312" w:cs="Times New Roman"/>
          <w:b w:val="0"/>
          <w:bCs w:val="0"/>
          <w:sz w:val="32"/>
          <w:szCs w:val="32"/>
          <w:lang w:val="en-US" w:eastAsia="zh-CN"/>
        </w:rPr>
        <w:t>。紧紧围绕落实我省“十四五”规划和2035年远景目标，聚焦“一主引领、两翼驱动、全域协同”区域发展布局，深入基层调查研究，形成推动高质量调研成果，不断提升咨政建言水平，保质保量完成年度政党协商工作和政协议政性会议的发言任务。积极承接并配合民建中央完成主席、副主席牵头的重点课题调研任务，做好民建中央春秋两季课题征选工作。认真组织完成年度民主监督工作任务。要加大社会服务力度，发挥民建组织优势和人才优势，到恩施州开展种植养殖技术服务、捐款捐物等社会服务，切实解决少数民族群众实际困难，为民族地区发展增加动能。组织会员企业家参加“中国风险投资论坛”“中国非公有制经济发展论坛”“民建中央企业家培训班”等活动。适时召开行业交流会，为会员企业家搭建交流合作的平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eastAsia="仿宋_GB2312"/>
          <w:szCs w:val="32"/>
          <w:lang w:val="en-US" w:eastAsia="zh-CN"/>
        </w:rPr>
        <w:t>2</w:t>
      </w:r>
      <w:r>
        <w:rPr>
          <w:rFonts w:hint="eastAsia" w:ascii="仿宋_GB2312" w:eastAsia="仿宋_GB2312"/>
          <w:szCs w:val="32"/>
        </w:rPr>
        <w:t>.</w:t>
      </w:r>
      <w:r>
        <w:rPr>
          <w:rFonts w:hint="default" w:ascii="Times New Roman" w:hAnsi="Times New Roman" w:eastAsia="仿宋_GB2312" w:cs="Times New Roman"/>
          <w:b w:val="0"/>
          <w:bCs w:val="0"/>
          <w:sz w:val="32"/>
          <w:szCs w:val="32"/>
          <w:lang w:val="en-US" w:eastAsia="zh-CN"/>
        </w:rPr>
        <w:t>加大凝聚共识、汇聚力量的工作力度。要发挥民建组织优势，将各领域各行业的会员组织起来、动员起来、凝聚起来，心往一处想、劲往一处使，不断增进对中国共产党和中国特色社会主义的政治认同、思想认同、理论认同、情感认同，坚定不移地走中国特色社会主义政治发展道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eastAsia="仿宋_GB2312"/>
          <w:szCs w:val="32"/>
          <w:lang w:val="en-US" w:eastAsia="zh-CN"/>
        </w:rPr>
        <w:t>3</w:t>
      </w:r>
      <w:r>
        <w:rPr>
          <w:rFonts w:hint="eastAsia" w:ascii="仿宋_GB2312" w:eastAsia="仿宋_GB2312"/>
          <w:szCs w:val="32"/>
        </w:rPr>
        <w:t>.</w:t>
      </w:r>
      <w:r>
        <w:rPr>
          <w:rFonts w:hint="default" w:ascii="Times New Roman" w:hAnsi="Times New Roman" w:eastAsia="仿宋_GB2312" w:cs="Times New Roman"/>
          <w:b w:val="0"/>
          <w:bCs w:val="0"/>
          <w:sz w:val="32"/>
          <w:szCs w:val="32"/>
          <w:lang w:val="en-US" w:eastAsia="zh-CN"/>
        </w:rPr>
        <w:t>加大重要文件落实力度。10月份，省委会深入全省各地，对各地学习贯彻落实中央和省委文件精神情况进行调研，推动文件精神落实落地。</w:t>
      </w:r>
      <w:r>
        <w:rPr>
          <w:rFonts w:hint="eastAsia" w:ascii="Times New Roman" w:hAnsi="Times New Roman" w:eastAsia="仿宋_GB2312" w:cs="Times New Roman"/>
          <w:b w:val="0"/>
          <w:bCs w:val="0"/>
          <w:sz w:val="32"/>
          <w:szCs w:val="32"/>
          <w:lang w:val="en-US" w:eastAsia="zh-CN"/>
        </w:rPr>
        <w:t>指导市级组织和省直基层组织完成好换届工作，推进“会员之家”建设。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eastAsia="仿宋_GB2312"/>
          <w:szCs w:val="32"/>
          <w:lang w:val="en-US" w:eastAsia="zh-CN"/>
        </w:rPr>
        <w:t>4</w:t>
      </w:r>
      <w:r>
        <w:rPr>
          <w:rFonts w:hint="eastAsia" w:ascii="仿宋_GB2312" w:eastAsia="仿宋_GB2312"/>
          <w:szCs w:val="32"/>
        </w:rPr>
        <w:t>.</w:t>
      </w:r>
      <w:r>
        <w:rPr>
          <w:rFonts w:hint="default" w:ascii="Times New Roman" w:hAnsi="Times New Roman" w:eastAsia="仿宋_GB2312" w:cs="Times New Roman"/>
          <w:b w:val="0"/>
          <w:bCs w:val="0"/>
          <w:sz w:val="32"/>
          <w:szCs w:val="32"/>
          <w:lang w:val="en-US" w:eastAsia="zh-CN"/>
        </w:rPr>
        <w:t>加大重点工作宣传力度。大力</w:t>
      </w:r>
      <w:r>
        <w:rPr>
          <w:rFonts w:hint="default" w:ascii="Times New Roman" w:hAnsi="Times New Roman" w:eastAsia="仿宋_GB2312" w:cs="Times New Roman"/>
          <w:sz w:val="32"/>
          <w:szCs w:val="32"/>
          <w:lang w:val="en-US" w:eastAsia="zh-CN"/>
        </w:rPr>
        <w:t>宣传重点课题调研、会员之家建设、市级组织换届、学习教育活动、开展社会服务等民建重点工作，不断扩大民建社会影响。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 w:hAnsi="楷体" w:eastAsia="楷体" w:cs="楷体"/>
          <w:szCs w:val="32"/>
          <w:lang w:val="en-US" w:eastAsia="zh-CN"/>
        </w:rPr>
        <w:t>（四）开新局。</w:t>
      </w:r>
      <w:r>
        <w:rPr>
          <w:rFonts w:hint="default" w:ascii="Times New Roman" w:hAnsi="Times New Roman" w:eastAsia="仿宋_GB2312" w:cs="Times New Roman"/>
          <w:b w:val="0"/>
          <w:bCs w:val="0"/>
          <w:sz w:val="32"/>
          <w:szCs w:val="32"/>
          <w:lang w:val="en-US" w:eastAsia="zh-CN"/>
        </w:rPr>
        <w:t>要按照“四新”“三好”的要求和中共中央关于加强中国特色社会主义参政党建设的意见等重要文件精神，不断加强思想政治建设、组织建设、履职能力建设、作风建设和制度建设，不断增强政治把握能力、参政议政能力、组织领导能力、合作共事能力和解决自身问题的能力，在湖北“建成支点、走在前列、谱写新篇”的大局中体现民建作为、展现民建风采、开创民建工作新局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val="0"/>
          <w:bCs/>
          <w:color w:val="000000"/>
          <w:kern w:val="0"/>
          <w:sz w:val="32"/>
          <w:szCs w:val="32"/>
          <w:lang w:val="en-US" w:eastAsia="zh-CN"/>
        </w:rPr>
        <w:t>（一）加强领导，成立机构。</w:t>
      </w:r>
      <w:r>
        <w:rPr>
          <w:rFonts w:hint="default" w:ascii="Times New Roman" w:hAnsi="Times New Roman" w:eastAsia="仿宋_GB2312" w:cs="Times New Roman"/>
          <w:b w:val="0"/>
          <w:bCs/>
          <w:color w:val="000000"/>
          <w:kern w:val="0"/>
          <w:sz w:val="32"/>
          <w:szCs w:val="32"/>
        </w:rPr>
        <w:t>成立</w:t>
      </w:r>
      <w:r>
        <w:rPr>
          <w:rFonts w:hint="default" w:ascii="Times New Roman" w:hAnsi="Times New Roman" w:eastAsia="仿宋_GB2312" w:cs="Times New Roman"/>
          <w:b w:val="0"/>
          <w:bCs/>
          <w:color w:val="000000"/>
          <w:kern w:val="0"/>
          <w:sz w:val="32"/>
          <w:szCs w:val="32"/>
          <w:lang w:val="en-US" w:eastAsia="zh-CN"/>
        </w:rPr>
        <w:t>省委会</w:t>
      </w:r>
      <w:r>
        <w:rPr>
          <w:rFonts w:hint="default" w:ascii="Times New Roman" w:hAnsi="Times New Roman" w:eastAsia="仿宋_GB2312" w:cs="Times New Roman"/>
          <w:b w:val="0"/>
          <w:bCs/>
          <w:color w:val="000000"/>
          <w:kern w:val="0"/>
          <w:sz w:val="32"/>
          <w:szCs w:val="32"/>
        </w:rPr>
        <w:t>“</w:t>
      </w:r>
      <w:r>
        <w:rPr>
          <w:rFonts w:hint="default" w:ascii="Times New Roman" w:hAnsi="Times New Roman" w:eastAsia="仿宋_GB2312" w:cs="Times New Roman"/>
          <w:b w:val="0"/>
          <w:bCs/>
          <w:color w:val="000000"/>
          <w:kern w:val="0"/>
          <w:sz w:val="32"/>
          <w:szCs w:val="32"/>
          <w:lang w:val="en-US" w:eastAsia="zh-CN"/>
        </w:rPr>
        <w:t>学党史</w:t>
      </w: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lang w:val="en-US" w:eastAsia="zh-CN"/>
        </w:rPr>
        <w:t>跟党走</w:t>
      </w:r>
      <w:r>
        <w:rPr>
          <w:rFonts w:hint="default" w:ascii="Times New Roman" w:hAnsi="Times New Roman" w:eastAsia="仿宋_GB2312" w:cs="Times New Roman"/>
          <w:b w:val="0"/>
          <w:bCs/>
          <w:color w:val="000000"/>
          <w:kern w:val="0"/>
          <w:sz w:val="32"/>
          <w:szCs w:val="32"/>
        </w:rPr>
        <w:t>”</w:t>
      </w:r>
      <w:r>
        <w:rPr>
          <w:rFonts w:hint="default" w:ascii="Times New Roman" w:hAnsi="Times New Roman" w:eastAsia="仿宋_GB2312" w:cs="Times New Roman"/>
          <w:b w:val="0"/>
          <w:bCs/>
          <w:color w:val="000000"/>
          <w:kern w:val="0"/>
          <w:sz w:val="32"/>
          <w:szCs w:val="32"/>
          <w:lang w:val="en-US" w:eastAsia="zh-CN"/>
        </w:rPr>
        <w:t>学习</w:t>
      </w:r>
      <w:r>
        <w:rPr>
          <w:rFonts w:hint="default" w:ascii="Times New Roman" w:hAnsi="Times New Roman" w:eastAsia="仿宋_GB2312" w:cs="Times New Roman"/>
          <w:b w:val="0"/>
          <w:bCs/>
          <w:color w:val="000000"/>
          <w:kern w:val="0"/>
          <w:sz w:val="32"/>
          <w:szCs w:val="32"/>
        </w:rPr>
        <w:t>教育活动领导小组。组长：</w:t>
      </w:r>
      <w:r>
        <w:rPr>
          <w:rFonts w:hint="default" w:ascii="Times New Roman" w:hAnsi="Times New Roman" w:eastAsia="仿宋_GB2312" w:cs="Times New Roman"/>
          <w:b w:val="0"/>
          <w:bCs/>
          <w:color w:val="000000"/>
          <w:kern w:val="0"/>
          <w:sz w:val="32"/>
          <w:szCs w:val="32"/>
          <w:lang w:val="en-US" w:eastAsia="zh-CN"/>
        </w:rPr>
        <w:t>郭跃进</w:t>
      </w:r>
      <w:r>
        <w:rPr>
          <w:rFonts w:hint="default" w:ascii="Times New Roman" w:hAnsi="Times New Roman" w:eastAsia="仿宋_GB2312" w:cs="Times New Roman"/>
          <w:b w:val="0"/>
          <w:bCs/>
          <w:color w:val="000000"/>
          <w:kern w:val="0"/>
          <w:sz w:val="32"/>
          <w:szCs w:val="32"/>
        </w:rPr>
        <w:t>；副组长：</w:t>
      </w:r>
      <w:r>
        <w:rPr>
          <w:rFonts w:hint="default" w:ascii="Times New Roman" w:hAnsi="Times New Roman" w:eastAsia="仿宋_GB2312" w:cs="Times New Roman"/>
          <w:b w:val="0"/>
          <w:bCs/>
          <w:color w:val="000000"/>
          <w:kern w:val="0"/>
          <w:sz w:val="32"/>
          <w:szCs w:val="32"/>
          <w:lang w:val="en-US" w:eastAsia="zh-CN"/>
        </w:rPr>
        <w:t>周汉生、周歆昕、张文彤、王应华、韩民春、</w:t>
      </w:r>
      <w:r>
        <w:rPr>
          <w:rFonts w:hint="default" w:ascii="Times New Roman" w:hAnsi="Times New Roman" w:eastAsia="仿宋_GB2312" w:cs="Times New Roman"/>
          <w:color w:val="000000"/>
          <w:kern w:val="0"/>
          <w:sz w:val="32"/>
          <w:szCs w:val="32"/>
          <w:lang w:val="en-US" w:eastAsia="zh-CN"/>
        </w:rPr>
        <w:t>李燕萍、宋君慧</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color w:val="000000"/>
          <w:kern w:val="0"/>
          <w:sz w:val="32"/>
          <w:szCs w:val="32"/>
        </w:rPr>
        <w:t>领导小组下设办公室</w:t>
      </w: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lang w:val="en-US" w:eastAsia="zh-CN"/>
        </w:rPr>
        <w:t>姚从升同志任办公室</w:t>
      </w:r>
      <w:r>
        <w:rPr>
          <w:rFonts w:hint="default" w:ascii="Times New Roman" w:hAnsi="Times New Roman" w:eastAsia="仿宋_GB2312" w:cs="Times New Roman"/>
          <w:b w:val="0"/>
          <w:bCs/>
          <w:color w:val="000000"/>
          <w:kern w:val="0"/>
          <w:sz w:val="32"/>
          <w:szCs w:val="32"/>
        </w:rPr>
        <w:t>主任</w:t>
      </w:r>
      <w:r>
        <w:rPr>
          <w:rFonts w:hint="default" w:ascii="Times New Roman" w:hAnsi="Times New Roman" w:eastAsia="仿宋_GB2312" w:cs="Times New Roman"/>
          <w:b w:val="0"/>
          <w:bCs/>
          <w:color w:val="000000"/>
          <w:kern w:val="0"/>
          <w:sz w:val="32"/>
          <w:szCs w:val="32"/>
          <w:lang w:eastAsia="zh-CN"/>
        </w:rPr>
        <w:t>，</w:t>
      </w:r>
      <w:r>
        <w:rPr>
          <w:rFonts w:hint="default" w:ascii="Times New Roman" w:hAnsi="Times New Roman" w:eastAsia="仿宋_GB2312" w:cs="Times New Roman"/>
          <w:b w:val="0"/>
          <w:bCs/>
          <w:color w:val="000000"/>
          <w:kern w:val="0"/>
          <w:sz w:val="32"/>
          <w:szCs w:val="32"/>
        </w:rPr>
        <w:t>办公室工作人员</w:t>
      </w:r>
      <w:r>
        <w:rPr>
          <w:rFonts w:hint="default" w:ascii="Times New Roman" w:hAnsi="Times New Roman" w:eastAsia="仿宋_GB2312" w:cs="Times New Roman"/>
          <w:b w:val="0"/>
          <w:bCs/>
          <w:color w:val="000000"/>
          <w:kern w:val="0"/>
          <w:sz w:val="32"/>
          <w:szCs w:val="32"/>
          <w:lang w:val="en-US" w:eastAsia="zh-CN"/>
        </w:rPr>
        <w:t>由机关</w:t>
      </w:r>
      <w:r>
        <w:rPr>
          <w:rFonts w:hint="default" w:ascii="Times New Roman" w:hAnsi="Times New Roman" w:eastAsia="仿宋_GB2312" w:cs="Times New Roman"/>
          <w:color w:val="000000"/>
          <w:kern w:val="0"/>
          <w:sz w:val="32"/>
          <w:szCs w:val="32"/>
          <w:lang w:val="en-US" w:eastAsia="zh-CN"/>
        </w:rPr>
        <w:t>各部门负责人组成</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val="0"/>
          <w:bCs w:val="0"/>
          <w:color w:val="000000"/>
          <w:kern w:val="0"/>
          <w:sz w:val="32"/>
          <w:szCs w:val="32"/>
          <w:lang w:val="en-US" w:eastAsia="zh-CN"/>
        </w:rPr>
        <w:t>省委会领导小组负责督促、指导、推动学习教育活动有序有效开展。</w:t>
      </w:r>
      <w:r>
        <w:rPr>
          <w:rFonts w:hint="default" w:ascii="Times New Roman" w:hAnsi="Times New Roman" w:eastAsia="仿宋_GB2312" w:cs="Times New Roman"/>
          <w:b w:val="0"/>
          <w:bCs w:val="0"/>
          <w:color w:val="000000"/>
          <w:sz w:val="32"/>
          <w:szCs w:val="32"/>
        </w:rPr>
        <w:t>各</w:t>
      </w:r>
      <w:r>
        <w:rPr>
          <w:rFonts w:hint="default" w:ascii="Times New Roman" w:hAnsi="Times New Roman" w:eastAsia="仿宋_GB2312" w:cs="Times New Roman"/>
          <w:b w:val="0"/>
          <w:bCs w:val="0"/>
          <w:color w:val="000000"/>
          <w:kern w:val="0"/>
          <w:sz w:val="32"/>
          <w:szCs w:val="32"/>
          <w:lang w:val="en-US" w:eastAsia="zh-CN"/>
        </w:rPr>
        <w:t>市</w:t>
      </w:r>
      <w:r>
        <w:rPr>
          <w:rFonts w:hint="default" w:ascii="Times New Roman" w:hAnsi="Times New Roman" w:eastAsia="仿宋_GB2312" w:cs="Times New Roman"/>
          <w:b w:val="0"/>
          <w:bCs w:val="0"/>
          <w:color w:val="000000"/>
          <w:kern w:val="0"/>
          <w:sz w:val="32"/>
          <w:szCs w:val="32"/>
        </w:rPr>
        <w:t>级组织成立相应的领导机构</w:t>
      </w:r>
      <w:r>
        <w:rPr>
          <w:rFonts w:hint="default" w:ascii="Times New Roman" w:hAnsi="Times New Roman" w:eastAsia="仿宋_GB2312" w:cs="Times New Roman"/>
          <w:b w:val="0"/>
          <w:bCs w:val="0"/>
          <w:color w:val="000000"/>
          <w:kern w:val="0"/>
          <w:sz w:val="32"/>
          <w:szCs w:val="32"/>
          <w:lang w:val="en-US" w:eastAsia="zh-CN"/>
        </w:rPr>
        <w:t>和工作专班</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val="en-US" w:eastAsia="zh-CN"/>
        </w:rPr>
        <w:t>制定实施方案</w:t>
      </w:r>
      <w:r>
        <w:rPr>
          <w:rFonts w:hint="default" w:ascii="Times New Roman" w:hAnsi="Times New Roman" w:eastAsia="仿宋_GB2312" w:cs="Times New Roman"/>
          <w:b w:val="0"/>
          <w:bCs w:val="0"/>
          <w:color w:val="000000"/>
          <w:kern w:val="0"/>
          <w:sz w:val="32"/>
          <w:szCs w:val="32"/>
        </w:rPr>
        <w:t>、明确</w:t>
      </w:r>
      <w:r>
        <w:rPr>
          <w:rFonts w:hint="default" w:ascii="Times New Roman" w:hAnsi="Times New Roman" w:eastAsia="仿宋_GB2312" w:cs="Times New Roman"/>
          <w:b w:val="0"/>
          <w:bCs w:val="0"/>
          <w:color w:val="000000"/>
          <w:kern w:val="0"/>
          <w:sz w:val="32"/>
          <w:szCs w:val="32"/>
          <w:lang w:val="en-US" w:eastAsia="zh-CN"/>
        </w:rPr>
        <w:t>工作</w:t>
      </w:r>
      <w:r>
        <w:rPr>
          <w:rFonts w:hint="default" w:ascii="Times New Roman" w:hAnsi="Times New Roman" w:eastAsia="仿宋_GB2312" w:cs="Times New Roman"/>
          <w:b w:val="0"/>
          <w:bCs w:val="0"/>
          <w:color w:val="000000"/>
          <w:kern w:val="0"/>
          <w:sz w:val="32"/>
          <w:szCs w:val="32"/>
        </w:rPr>
        <w:t>重点</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rPr>
        <w:t>创新活动形式</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sz w:val="32"/>
          <w:szCs w:val="32"/>
          <w:lang w:val="en-US" w:eastAsia="zh-CN"/>
        </w:rPr>
        <w:t>开展适合会员广泛参与、形式多样、内容丰富的活动，让活动实现全体会员全覆盖，真正让会员坚定不移跟党走。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楷体" w:hAnsi="楷体" w:eastAsia="楷体" w:cs="楷体"/>
          <w:b w:val="0"/>
          <w:bCs/>
          <w:color w:val="000000"/>
          <w:kern w:val="0"/>
          <w:sz w:val="32"/>
          <w:szCs w:val="32"/>
          <w:lang w:val="en-US" w:eastAsia="zh-CN"/>
        </w:rPr>
        <w:t>（二）突出主题，丰富内容。</w:t>
      </w:r>
      <w:r>
        <w:rPr>
          <w:rFonts w:hint="default" w:ascii="Times New Roman" w:hAnsi="Times New Roman" w:eastAsia="仿宋_GB2312" w:cs="Times New Roman"/>
          <w:b w:val="0"/>
          <w:bCs w:val="0"/>
          <w:sz w:val="32"/>
          <w:szCs w:val="32"/>
          <w:lang w:val="en-US" w:eastAsia="zh-CN"/>
        </w:rPr>
        <w:t>省委会主要组织开展以下活动：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1</w:t>
      </w:r>
      <w:r>
        <w:rPr>
          <w:rFonts w:hint="eastAsia" w:ascii="仿宋_GB2312" w:eastAsia="仿宋_GB2312"/>
          <w:szCs w:val="32"/>
        </w:rPr>
        <w:t>.</w:t>
      </w:r>
      <w:r>
        <w:rPr>
          <w:rFonts w:hint="default" w:ascii="Times New Roman" w:hAnsi="Times New Roman" w:eastAsia="仿宋_GB2312" w:cs="Times New Roman"/>
          <w:b w:val="0"/>
          <w:bCs w:val="0"/>
          <w:color w:val="000000"/>
          <w:kern w:val="0"/>
          <w:sz w:val="32"/>
          <w:szCs w:val="32"/>
          <w:lang w:val="en-US" w:eastAsia="zh-CN"/>
        </w:rPr>
        <w:t>开展中共党史专题学习。省委会要利用主委会、常委会、全会、理论中心组学习、专题培训及机关联合学习等平台，组织民建会员和机关干部开展中国共产党党史专题学习。学习参考书目:习近平《论中国共产党历史》《毛泽东、邓小平、江泽民、胡锦涛关于中国共产党历史论述摘编》《习近平新时代中国特色社会主义思想学习问答》《中国共产党简史》《中国共产党的100年》《中华人民共和国简史》《改革开放史》《社会主义发展史》《中国共产党统一战线史》《民建简史》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2</w:t>
      </w:r>
      <w:r>
        <w:rPr>
          <w:rFonts w:hint="eastAsia" w:ascii="仿宋_GB2312" w:eastAsia="仿宋_GB2312"/>
          <w:szCs w:val="32"/>
        </w:rPr>
        <w:t>.</w:t>
      </w:r>
      <w:r>
        <w:rPr>
          <w:rFonts w:hint="default" w:ascii="Times New Roman" w:hAnsi="Times New Roman" w:eastAsia="仿宋_GB2312" w:cs="Times New Roman"/>
          <w:b w:val="0"/>
          <w:bCs w:val="0"/>
          <w:color w:val="000000"/>
          <w:kern w:val="0"/>
          <w:sz w:val="32"/>
          <w:szCs w:val="32"/>
          <w:lang w:val="en-US" w:eastAsia="zh-CN"/>
        </w:rPr>
        <w:t>组织参观学习。3月份，组织省委会机关干部赴革命老区麻城参观学习；5月份，组织省委会机关干部瞻仰参观中共五大会址纪念馆等革命旧址，学习中国共产党的光荣传统和优良作风。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3</w:t>
      </w:r>
      <w:r>
        <w:rPr>
          <w:rFonts w:hint="eastAsia" w:ascii="仿宋_GB2312" w:eastAsia="仿宋_GB2312"/>
          <w:szCs w:val="32"/>
        </w:rPr>
        <w:t>.</w:t>
      </w:r>
      <w:r>
        <w:rPr>
          <w:rFonts w:hint="default" w:ascii="Times New Roman" w:hAnsi="Times New Roman" w:eastAsia="仿宋_GB2312" w:cs="Times New Roman"/>
          <w:b w:val="0"/>
          <w:bCs w:val="0"/>
          <w:color w:val="000000"/>
          <w:kern w:val="0"/>
          <w:sz w:val="32"/>
          <w:szCs w:val="32"/>
          <w:lang w:val="en-US" w:eastAsia="zh-CN"/>
        </w:rPr>
        <w:t>组织线上学习。组织民建骨干会员和省委会机关干部参加“学习强国”、党史云课堂等平台的线上学习培训。省委会微信公众号开设“中共党史微课堂”栏目，转载民建中央、中央统战部、省委统战部和人民日报、新华社等单位和媒体微信公众号关于党史教育的文章，供全省会员学习参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b w:val="0"/>
          <w:bCs w:val="0"/>
          <w:color w:val="000000"/>
          <w:kern w:val="0"/>
          <w:sz w:val="32"/>
          <w:szCs w:val="32"/>
          <w:lang w:val="en-US" w:eastAsia="zh-CN"/>
        </w:rPr>
      </w:pPr>
      <w:r>
        <w:rPr>
          <w:rFonts w:hint="eastAsia" w:ascii="仿宋_GB2312" w:eastAsia="仿宋_GB2312"/>
          <w:szCs w:val="32"/>
          <w:lang w:val="en-US" w:eastAsia="zh-CN"/>
        </w:rPr>
        <w:t>4</w:t>
      </w:r>
      <w:r>
        <w:rPr>
          <w:rFonts w:hint="eastAsia" w:ascii="仿宋_GB2312" w:eastAsia="仿宋_GB2312"/>
          <w:szCs w:val="32"/>
        </w:rPr>
        <w:t>.</w:t>
      </w:r>
      <w:r>
        <w:rPr>
          <w:rFonts w:hint="default" w:ascii="仿宋" w:hAnsi="仿宋" w:eastAsia="仿宋" w:cs="仿宋"/>
          <w:b w:val="0"/>
          <w:bCs w:val="0"/>
          <w:color w:val="000000"/>
          <w:kern w:val="0"/>
          <w:sz w:val="32"/>
          <w:szCs w:val="32"/>
          <w:lang w:val="en-US" w:eastAsia="zh-CN"/>
        </w:rPr>
        <w:t>撰写纪念文章。6月份，省委会主要领导撰写纪念中国共产党</w:t>
      </w:r>
      <w:r>
        <w:rPr>
          <w:rFonts w:hint="eastAsia" w:ascii="仿宋" w:hAnsi="仿宋" w:eastAsia="仿宋" w:cs="仿宋"/>
          <w:b w:val="0"/>
          <w:bCs w:val="0"/>
          <w:color w:val="000000"/>
          <w:kern w:val="0"/>
          <w:sz w:val="32"/>
          <w:szCs w:val="32"/>
          <w:lang w:val="en-US" w:eastAsia="zh-CN"/>
        </w:rPr>
        <w:t>成立</w:t>
      </w:r>
      <w:r>
        <w:rPr>
          <w:rFonts w:hint="default" w:ascii="仿宋" w:hAnsi="仿宋" w:eastAsia="仿宋" w:cs="仿宋"/>
          <w:b w:val="0"/>
          <w:bCs w:val="0"/>
          <w:color w:val="000000"/>
          <w:kern w:val="0"/>
          <w:sz w:val="32"/>
          <w:szCs w:val="32"/>
          <w:lang w:val="en-US" w:eastAsia="zh-CN"/>
        </w:rPr>
        <w:t>100周年纪念文章</w:t>
      </w:r>
      <w:r>
        <w:rPr>
          <w:rFonts w:hint="eastAsia" w:ascii="仿宋" w:hAnsi="仿宋" w:eastAsia="仿宋" w:cs="仿宋"/>
          <w:b w:val="0"/>
          <w:bCs w:val="0"/>
          <w:color w:val="000000"/>
          <w:kern w:val="0"/>
          <w:sz w:val="32"/>
          <w:szCs w:val="32"/>
          <w:lang w:val="en-US" w:eastAsia="zh-CN"/>
        </w:rPr>
        <w:t>，</w:t>
      </w:r>
      <w:r>
        <w:rPr>
          <w:rFonts w:hint="default" w:ascii="仿宋" w:hAnsi="仿宋" w:eastAsia="仿宋" w:cs="仿宋"/>
          <w:b w:val="0"/>
          <w:bCs w:val="0"/>
          <w:color w:val="000000"/>
          <w:kern w:val="0"/>
          <w:sz w:val="32"/>
          <w:szCs w:val="32"/>
          <w:lang w:val="en-US" w:eastAsia="zh-CN"/>
        </w:rPr>
        <w:t>在《湖北日报》专版刊发。鼓励全省会员积极撰写纪念文章，在省委会“刊网报号”上刊发。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b w:val="0"/>
          <w:bCs w:val="0"/>
          <w:color w:val="000000"/>
          <w:kern w:val="0"/>
          <w:sz w:val="32"/>
          <w:szCs w:val="32"/>
          <w:lang w:val="en-US" w:eastAsia="zh-CN"/>
        </w:rPr>
      </w:pPr>
      <w:r>
        <w:rPr>
          <w:rFonts w:hint="eastAsia" w:ascii="仿宋_GB2312" w:eastAsia="仿宋_GB2312"/>
          <w:szCs w:val="32"/>
          <w:lang w:val="en-US" w:eastAsia="zh-CN"/>
        </w:rPr>
        <w:t>5</w:t>
      </w:r>
      <w:r>
        <w:rPr>
          <w:rFonts w:hint="eastAsia" w:ascii="仿宋_GB2312" w:eastAsia="仿宋_GB2312"/>
          <w:szCs w:val="32"/>
        </w:rPr>
        <w:t>.</w:t>
      </w:r>
      <w:r>
        <w:rPr>
          <w:rFonts w:hint="default" w:ascii="仿宋" w:hAnsi="仿宋" w:eastAsia="仿宋" w:cs="仿宋"/>
          <w:b w:val="0"/>
          <w:bCs w:val="0"/>
          <w:color w:val="000000"/>
          <w:kern w:val="0"/>
          <w:sz w:val="32"/>
          <w:szCs w:val="32"/>
          <w:lang w:val="en-US" w:eastAsia="zh-CN"/>
        </w:rPr>
        <w:t>召开座谈会。7月1日前，组织召开市级组织主委、专职副主委和省直各支部主委参加的庆祝中国共产党成立100周年专题座谈会。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6</w:t>
      </w:r>
      <w:r>
        <w:rPr>
          <w:rFonts w:hint="eastAsia" w:ascii="仿宋_GB2312" w:eastAsia="仿宋_GB2312"/>
          <w:szCs w:val="32"/>
        </w:rPr>
        <w:t>.</w:t>
      </w:r>
      <w:r>
        <w:rPr>
          <w:rFonts w:hint="eastAsia" w:ascii="仿宋" w:hAnsi="仿宋" w:eastAsia="仿宋" w:cs="仿宋"/>
          <w:b w:val="0"/>
          <w:bCs w:val="0"/>
          <w:color w:val="000000"/>
          <w:kern w:val="0"/>
          <w:sz w:val="32"/>
          <w:szCs w:val="32"/>
          <w:lang w:val="en-US" w:eastAsia="zh-CN"/>
        </w:rPr>
        <w:t>开展“与党同行·为会添彩——百名会员企业家风采展示”专题宣传活动。</w:t>
      </w:r>
      <w:r>
        <w:rPr>
          <w:rFonts w:hint="default" w:ascii="Times New Roman" w:hAnsi="Times New Roman" w:eastAsia="仿宋_GB2312" w:cs="Times New Roman"/>
          <w:b w:val="0"/>
          <w:bCs w:val="0"/>
          <w:color w:val="000000"/>
          <w:kern w:val="0"/>
          <w:sz w:val="32"/>
          <w:szCs w:val="32"/>
          <w:lang w:val="en-US" w:eastAsia="zh-CN"/>
        </w:rPr>
        <w:t>通过专题宣传活动，集中展示我省民建会员企业家爱国、爱党、爱会、爱学的良好形象，体现民建作为经济界为主体的党派特色和优势。适时将企业家事迹材料汇编成册，方便全省会员学习。推荐3人参加省委统战部“百年华诞最美统战人”评选表彰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7</w:t>
      </w:r>
      <w:r>
        <w:rPr>
          <w:rFonts w:hint="eastAsia" w:ascii="仿宋_GB2312" w:eastAsia="仿宋_GB2312"/>
          <w:szCs w:val="32"/>
        </w:rPr>
        <w:t>.</w:t>
      </w:r>
      <w:r>
        <w:rPr>
          <w:rFonts w:hint="default" w:ascii="Times New Roman" w:hAnsi="Times New Roman" w:eastAsia="仿宋_GB2312" w:cs="Times New Roman"/>
          <w:b w:val="0"/>
          <w:bCs w:val="0"/>
          <w:color w:val="000000"/>
          <w:kern w:val="0"/>
          <w:sz w:val="32"/>
          <w:szCs w:val="32"/>
          <w:lang w:val="en-US" w:eastAsia="zh-CN"/>
        </w:rPr>
        <w:t>开展主题征文活动。7月前，在全省征集以“中共建党100周年与中国共产党领导下的多党合作”为主题的理论研究文章，与民建中央和省参政党理论研究专委会年度理论课题一并部署、一并落实，推荐优秀论文参加省委统战部的评审。参加省委统战部9月份举办的理论研讨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8</w:t>
      </w:r>
      <w:r>
        <w:rPr>
          <w:rFonts w:hint="eastAsia" w:ascii="仿宋_GB2312" w:eastAsia="仿宋_GB2312"/>
          <w:szCs w:val="32"/>
        </w:rPr>
        <w:t>.</w:t>
      </w:r>
      <w:r>
        <w:rPr>
          <w:rFonts w:hint="default" w:ascii="Times New Roman" w:hAnsi="Times New Roman" w:eastAsia="仿宋_GB2312" w:cs="Times New Roman"/>
          <w:b w:val="0"/>
          <w:bCs w:val="0"/>
          <w:color w:val="000000"/>
          <w:kern w:val="0"/>
          <w:sz w:val="32"/>
          <w:szCs w:val="32"/>
          <w:lang w:val="en-US" w:eastAsia="zh-CN"/>
        </w:rPr>
        <w:t>开展演讲比赛。3月至5月，各市级组织自行开展以“学党史、跟党走”为主题的演讲比赛预赛，6月份，省委会组织举办演讲比赛决赛，并推荐1-2名会员参加全省各民主党派“学党史、跟党走”演讲比赛总决赛。省委会选派1名机关干部参加省直统战系统单位“学党史、知党情、感党恩、跟党走”演讲比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仿宋_GB2312" w:eastAsia="仿宋_GB2312"/>
          <w:szCs w:val="32"/>
          <w:lang w:val="en-US" w:eastAsia="zh-CN"/>
        </w:rPr>
        <w:t>9</w:t>
      </w:r>
      <w:r>
        <w:rPr>
          <w:rFonts w:hint="eastAsia" w:ascii="仿宋_GB2312" w:eastAsia="仿宋_GB2312"/>
          <w:szCs w:val="32"/>
        </w:rPr>
        <w:t>.</w:t>
      </w:r>
      <w:r>
        <w:rPr>
          <w:rFonts w:hint="default" w:ascii="Times New Roman" w:hAnsi="Times New Roman" w:eastAsia="仿宋_GB2312" w:cs="Times New Roman"/>
          <w:b w:val="0"/>
          <w:bCs w:val="0"/>
          <w:color w:val="000000"/>
          <w:kern w:val="0"/>
          <w:sz w:val="32"/>
          <w:szCs w:val="32"/>
          <w:lang w:val="en-US" w:eastAsia="zh-CN"/>
        </w:rPr>
        <w:t>参加省委统战部举办的“百年华诞·同心同行”系列宣传活动。广泛征集书法、绘画、摄影、视频等会员作品，以不同手法不同侧面记录民建会员在中国共产党领导下团结奋斗的身边人、身边事、身边景。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各级组织要积极参与省委会的活动，同时要结合自身实际和会员特点，开展形式多样、内容丰富的学习教育活动。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b w:val="0"/>
          <w:bCs/>
          <w:color w:val="000000"/>
          <w:kern w:val="0"/>
          <w:sz w:val="32"/>
          <w:szCs w:val="32"/>
          <w:lang w:val="en-US" w:eastAsia="zh-CN"/>
        </w:rPr>
        <w:t>（三）统筹兼顾，弹好钢琴。</w:t>
      </w:r>
      <w:r>
        <w:rPr>
          <w:rFonts w:hint="default" w:ascii="Times New Roman" w:hAnsi="Times New Roman" w:eastAsia="仿宋_GB2312" w:cs="Times New Roman"/>
          <w:b w:val="0"/>
          <w:bCs w:val="0"/>
          <w:sz w:val="32"/>
          <w:szCs w:val="32"/>
          <w:lang w:val="en-US" w:eastAsia="zh-CN"/>
        </w:rPr>
        <w:t>今年是民建“履职能力建设年”和全省“党派建设巩固年”，还</w:t>
      </w:r>
      <w:r>
        <w:rPr>
          <w:rFonts w:hint="default" w:ascii="Times New Roman" w:hAnsi="Times New Roman" w:eastAsia="仿宋_GB2312" w:cs="Times New Roman"/>
          <w:sz w:val="32"/>
          <w:szCs w:val="32"/>
          <w:lang w:val="en-US" w:eastAsia="zh-CN"/>
        </w:rPr>
        <w:t>是民建市级组织和省直有关支部的换届年，工作多、时间紧、任务重、要求高，要统筹兼顾，弹好钢琴，做好结合文章，高质量完成好本次学习教育活动。省委会通过“刊网报号”全方位多角度报道各级组织的学习教育活动情况，适时组织召开活动交流会、总结会。</w:t>
      </w:r>
    </w:p>
    <w:p>
      <w:pPr>
        <w:spacing w:line="560" w:lineRule="exact"/>
        <w:ind w:firstLine="632" w:firstLineChars="200"/>
        <w:rPr>
          <w:rFonts w:ascii="仿宋_GB2312" w:eastAsia="仿宋_GB2312"/>
          <w:color w:val="FF0000"/>
          <w:szCs w:val="32"/>
        </w:rPr>
      </w:pPr>
      <w:r>
        <w:rPr>
          <w:rFonts w:hint="default" w:ascii="Times New Roman" w:hAnsi="Times New Roman" w:eastAsia="仿宋_GB2312" w:cs="Times New Roman"/>
          <w:sz w:val="32"/>
          <w:szCs w:val="32"/>
          <w:lang w:val="en-US" w:eastAsia="zh-CN"/>
        </w:rPr>
        <w:t>各地要及时向省委会报告学习教育活动情况。</w:t>
      </w:r>
    </w:p>
    <w:p>
      <w:pPr>
        <w:spacing w:line="560" w:lineRule="exact"/>
        <w:ind w:firstLine="138" w:firstLineChars="50"/>
        <w:rPr>
          <w:rFonts w:hint="eastAsia" w:ascii="仿宋_GB2312" w:eastAsia="仿宋_GB2312"/>
          <w:sz w:val="28"/>
          <w:szCs w:val="28"/>
        </w:rPr>
      </w:pPr>
    </w:p>
    <w:p>
      <w:pPr>
        <w:spacing w:line="560" w:lineRule="exact"/>
        <w:ind w:firstLine="138" w:firstLineChars="50"/>
        <w:rPr>
          <w:rFonts w:hint="eastAsia" w:ascii="仿宋_GB2312" w:eastAsia="仿宋_GB2312"/>
          <w:sz w:val="28"/>
          <w:szCs w:val="28"/>
        </w:rPr>
      </w:pPr>
    </w:p>
    <w:p>
      <w:pPr>
        <w:spacing w:line="560" w:lineRule="exact"/>
        <w:ind w:firstLine="138" w:firstLineChars="50"/>
        <w:rPr>
          <w:rFonts w:hint="eastAsia" w:ascii="仿宋_GB2312" w:eastAsia="仿宋_GB2312"/>
          <w:sz w:val="28"/>
          <w:szCs w:val="28"/>
        </w:rPr>
      </w:pPr>
    </w:p>
    <w:p>
      <w:pPr>
        <w:spacing w:line="560" w:lineRule="exact"/>
        <w:ind w:firstLine="138" w:firstLineChars="50"/>
        <w:rPr>
          <w:rFonts w:hint="eastAsia" w:ascii="仿宋_GB2312" w:eastAsia="仿宋_GB2312"/>
          <w:sz w:val="28"/>
          <w:szCs w:val="28"/>
        </w:rPr>
      </w:pPr>
    </w:p>
    <w:p>
      <w:pPr>
        <w:spacing w:line="560" w:lineRule="exact"/>
        <w:ind w:firstLine="138" w:firstLineChars="50"/>
        <w:rPr>
          <w:rFonts w:hint="eastAsia" w:ascii="仿宋_GB2312" w:eastAsia="仿宋_GB2312"/>
          <w:sz w:val="28"/>
          <w:szCs w:val="28"/>
        </w:rPr>
      </w:pPr>
    </w:p>
    <w:p>
      <w:pPr>
        <w:spacing w:line="560" w:lineRule="exact"/>
        <w:ind w:firstLine="138" w:firstLineChars="50"/>
        <w:rPr>
          <w:rFonts w:hint="eastAsia" w:ascii="仿宋_GB2312" w:eastAsia="仿宋_GB2312"/>
          <w:sz w:val="28"/>
          <w:szCs w:val="28"/>
        </w:rPr>
      </w:pPr>
    </w:p>
    <w:p>
      <w:pPr>
        <w:spacing w:line="560" w:lineRule="exact"/>
        <w:ind w:firstLine="138" w:firstLineChars="50"/>
        <w:rPr>
          <w:rFonts w:hint="eastAsia" w:ascii="仿宋_GB2312" w:eastAsia="仿宋_GB2312"/>
          <w:sz w:val="28"/>
          <w:szCs w:val="28"/>
        </w:rPr>
      </w:pPr>
    </w:p>
    <w:p/>
    <w:sectPr>
      <w:footerReference r:id="rId3" w:type="default"/>
      <w:footerReference r:id="rId4" w:type="even"/>
      <w:pgSz w:w="11906" w:h="16838"/>
      <w:pgMar w:top="2098" w:right="1474" w:bottom="1984" w:left="1587" w:header="851"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eastAsia="宋体"/>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2"/>
                      <w:rPr>
                        <w:rFonts w:eastAsia="宋体"/>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E354F"/>
    <w:rsid w:val="1A6E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2021-04-20T01:10:00Z</dcterms:created>
  <dc:creator>李紫芒</dc:creator>
  <cp:lastModifiedBy>李紫芒</cp:lastModifiedBy>
  <dcterms:modified xsi:type="dcterms:W3CDTF">2021-04-20T01:11:16Z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9A39224AD4714F7DA4E4861E3E515184</vt:lpwstr>
  </property>
</Properties>
</file>